
<file path=[Content_Types].xml><?xml version="1.0" encoding="utf-8"?>
<Types xmlns="http://schemas.openxmlformats.org/package/2006/content-types">
  <Default Extension="svg" ContentType="image/svg+xml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11"/>
        <w:pBdr/>
        <w:spacing/>
        <w:ind/>
        <w:jc w:val="center"/>
        <w:rPr>
          <w:rFonts w:ascii="FiraCode Nerd Font Mono Med" w:hAnsi="FiraCode Nerd Font Mono Med" w:cs="FiraCode Nerd Font Mono Med"/>
          <w:sz w:val="44"/>
          <w:szCs w:val="44"/>
          <w:highlight w:val="none"/>
        </w:rPr>
      </w:pP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</w:p>
    <w:p>
      <w:pPr>
        <w:pStyle w:val="911"/>
        <w:pBdr/>
        <w:spacing/>
        <w:ind/>
        <w:jc w:val="center"/>
        <w:rPr>
          <w:rFonts w:ascii="FiraCode Nerd Font Mono Med" w:hAnsi="FiraCode Nerd Font Mono Med" w:eastAsia="FiraCode Nerd Font Mono Med" w:cs="FiraCode Nerd Font Mono Med"/>
          <w:sz w:val="44"/>
          <w:szCs w:val="44"/>
          <w:highlight w:val="none"/>
          <w:lang w:val="en-US"/>
        </w:rPr>
      </w:pP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</w:p>
    <w:p>
      <w:pPr>
        <w:pStyle w:val="911"/>
        <w:pBdr/>
        <w:spacing/>
        <w:ind/>
        <w:jc w:val="center"/>
        <w:rPr>
          <w:rFonts w:ascii="FiraCode Nerd Font Mono Med" w:hAnsi="FiraCode Nerd Font Mono Med" w:eastAsia="FiraCode Nerd Font Mono Med" w:cs="FiraCode Nerd Font Mono Med"/>
          <w:sz w:val="44"/>
          <w:szCs w:val="44"/>
          <w:highlight w:val="none"/>
          <w:lang w:val="en-US"/>
        </w:rPr>
      </w:pP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</w:r>
      <w:r>
        <w:rPr>
          <w:rFonts w:ascii="FiraCode Nerd Font Mono Med" w:hAnsi="FiraCode Nerd Font Mono Med" w:eastAsia="FiraCode Nerd Font Mono Med" w:cs="FiraCode Nerd Font Mono Med"/>
          <w:sz w:val="44"/>
          <w:szCs w:val="180"/>
          <w:highlight w:val="none"/>
          <w:lang w:val="en-US"/>
        </w:rPr>
        <w:t xml:space="preserve">Samuel Fronthaler + Samuel Falkner</w:t>
      </w:r>
      <w:r>
        <w:rPr>
          <w:rFonts w:ascii="FiraCode Nerd Font Mono Med" w:hAnsi="FiraCode Nerd Font Mono Med" w:eastAsia="FiraCode Nerd Font Mono Med" w:cs="FiraCode Nerd Font Mono Med"/>
          <w:sz w:val="44"/>
          <w:szCs w:val="4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sz w:val="22"/>
          <w:highlight w:val="none"/>
          <w:lang w:val="en-US" w:bidi="en-US"/>
        </w:rPr>
      </w:r>
      <w:r>
        <w:rPr>
          <w:sz w:val="22"/>
          <w:highlight w:val="none"/>
          <w:lang w:val="en-US" w:bidi="en-US"/>
        </w:rPr>
      </w:r>
      <w:r>
        <w:rPr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szCs w:val="22"/>
          <w:highlight w:val="none"/>
          <w:lang w:val="en-US"/>
        </w:rPr>
      </w:r>
      <w:r>
        <w:rPr>
          <w:sz w:val="22"/>
          <w:szCs w:val="22"/>
          <w:highlight w:val="none"/>
          <w:lang w:val="en-US"/>
        </w:rPr>
      </w:r>
      <w:r>
        <w:rPr>
          <w:sz w:val="22"/>
          <w:szCs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szCs w:val="22"/>
          <w:highlight w:val="none"/>
          <w:lang w:val="en-US"/>
        </w:rPr>
      </w:r>
      <w:r>
        <w:rPr>
          <w:sz w:val="22"/>
          <w:szCs w:val="22"/>
          <w:highlight w:val="none"/>
          <w:lang w:val="en-US"/>
        </w:rPr>
      </w:r>
      <w:r>
        <w:rPr>
          <w:sz w:val="22"/>
          <w:szCs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szCs w:val="22"/>
          <w:highlight w:val="none"/>
          <w:lang w:val="en-US"/>
        </w:rPr>
      </w:r>
      <w:r>
        <w:rPr>
          <w:sz w:val="22"/>
          <w:szCs w:val="22"/>
          <w:highlight w:val="none"/>
          <w:lang w:val="en-US"/>
        </w:rPr>
      </w:r>
      <w:r>
        <w:rPr>
          <w:sz w:val="22"/>
          <w:szCs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  <w:t xml:space="preserve">NWL1 Frame_Packets_Wireshark</w:t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  <w:t xml:space="preserve">4AHEL, 16. September</w:t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59473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1892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390639" cy="3594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503.20pt;height:283.0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  <w:r>
        <w:rPr>
          <w:sz w:val="22"/>
          <w:highlight w:val="none"/>
          <w:lang w:val="en-US"/>
        </w:rPr>
      </w:r>
    </w:p>
    <w:p>
      <w:pPr>
        <w:pStyle w:val="927"/>
        <w:pBdr/>
        <w:spacing/>
        <w:ind/>
        <w:jc w:val="both"/>
        <w:rPr>
          <w:sz w:val="22"/>
          <w:szCs w:val="22"/>
          <w:highlight w:val="none"/>
          <w:lang w:val="en-US"/>
        </w:rPr>
      </w:pPr>
      <w:r>
        <w:rPr>
          <w:lang w:val="en-US"/>
        </w:rPr>
        <w:t xml:space="preserve">NWL1</w:t>
      </w:r>
      <w:r>
        <w:rPr>
          <w:lang w:val="en-US"/>
        </w:rPr>
        <w:t xml:space="preserve"> </w:t>
      </w:r>
      <w:r>
        <w:rPr>
          <w:lang w:val="en-US"/>
        </w:rPr>
        <w:t xml:space="preserve">–</w:t>
      </w:r>
      <w:r>
        <w:rPr>
          <w:lang w:val="en-US"/>
        </w:rPr>
        <w:t xml:space="preserve"> </w:t>
      </w:r>
      <w:r>
        <w:rPr>
          <w:lang w:val="en-US"/>
        </w:rPr>
        <w:t xml:space="preserve">Frames &amp; Packets, W</w:t>
      </w:r>
      <w:r>
        <w:rPr>
          <w:lang w:val="en-US"/>
        </w:rPr>
        <w:t xml:space="preserve">ireshark</w:t>
      </w:r>
      <w:r>
        <w:rPr>
          <w:lang w:val="en-US"/>
        </w:rPr>
        <w:tab/>
      </w:r>
      <w:r>
        <w:rPr>
          <w:sz w:val="22"/>
          <w:lang w:val="en-US"/>
        </w:rPr>
        <w:t xml:space="preserve">v1.</w:t>
      </w:r>
      <w:r>
        <w:rPr>
          <w:sz w:val="22"/>
          <w:lang w:val="en-US"/>
        </w:rPr>
        <w:t xml:space="preserve">7</w:t>
      </w:r>
      <w:r>
        <w:rPr>
          <w:sz w:val="22"/>
          <w:lang w:val="en-US"/>
        </w:rPr>
        <w:t xml:space="preserve">b</w:t>
      </w: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/>
      </w:pPr>
      <w:r>
        <w:t xml:space="preserve">Arbeitsform:</w:t>
      </w:r>
      <w:r/>
    </w:p>
    <w:p>
      <w:pPr>
        <w:pStyle w:val="926"/>
        <w:pBdr/>
        <w:spacing/>
        <w:ind/>
        <w:rPr/>
      </w:pPr>
      <w:r>
        <w:t xml:space="preserve">Bildet </w:t>
      </w:r>
      <w:r>
        <w:t xml:space="preserve">Zweier</w:t>
      </w:r>
      <w:r>
        <w:t xml:space="preserve">gruppen für den Praktischen Teil. </w:t>
      </w:r>
      <w:r/>
    </w:p>
    <w:p>
      <w:pPr>
        <w:pStyle w:val="926"/>
        <w:pBdr/>
        <w:spacing/>
        <w:ind/>
        <w:rPr/>
      </w:pPr>
      <w:r>
        <w:t xml:space="preserve">Jede Schülerin und jeder Schüler muss einen </w:t>
      </w:r>
      <w:r>
        <w:rPr>
          <w:b/>
        </w:rPr>
        <w:t xml:space="preserve">eigenständigen</w:t>
      </w:r>
      <w:r>
        <w:t xml:space="preserve"> Laborbericht abgeben. </w:t>
      </w:r>
      <w:r>
        <w:t xml:space="preserve">Ein Laborbericht beinhaltet auch ein passendes Deckblatt mit Autor, Datum, </w:t>
      </w:r>
      <w:r>
        <w:t xml:space="preserve">Bezeichnung der </w:t>
      </w:r>
      <w:r>
        <w:t xml:space="preserve">Laborübung, </w:t>
      </w:r>
      <w:r>
        <w:t xml:space="preserve">….</w:t>
      </w:r>
      <w:r>
        <w:t xml:space="preserve"> !</w:t>
      </w:r>
      <w:r/>
    </w:p>
    <w:p>
      <w:pPr>
        <w:pStyle w:val="926"/>
        <w:pBdr/>
        <w:spacing/>
        <w:ind/>
        <w:rPr/>
      </w:pPr>
      <w:r>
        <w:t xml:space="preserve">Duplikate bzw. weitreichende Kopien werden nicht akzeptiert</w:t>
      </w:r>
      <w:r>
        <w:t xml:space="preserve"> und damit negativ beurteilt</w:t>
      </w:r>
      <w:r>
        <w:t xml:space="preserve">.</w:t>
      </w:r>
      <w:r>
        <w:t xml:space="preserve"> </w:t>
      </w:r>
      <w:r>
        <w:br/>
      </w:r>
      <w:r>
        <w:t xml:space="preserve">Dokumentiert im Bericht </w:t>
      </w:r>
      <w:r>
        <w:t xml:space="preserve">auch die Namen </w:t>
      </w:r>
      <w:r>
        <w:t xml:space="preserve">Eure</w:t>
      </w:r>
      <w:r>
        <w:t xml:space="preserve">r</w:t>
      </w:r>
      <w:r>
        <w:t xml:space="preserve"> ArbeitskollegInnen</w:t>
      </w:r>
      <w:r>
        <w:t xml:space="preserve"> in der Gruppe</w:t>
      </w:r>
      <w:r>
        <w:t xml:space="preserve">.</w:t>
      </w:r>
      <w:r/>
    </w:p>
    <w:p>
      <w:pPr>
        <w:pStyle w:val="910"/>
        <w:pBdr/>
        <w:spacing/>
        <w:ind/>
        <w:rPr/>
      </w:pPr>
      <w:r>
        <w:t xml:space="preserve">Dauer:</w:t>
      </w:r>
      <w:r/>
    </w:p>
    <w:p>
      <w:pPr>
        <w:pBdr/>
        <w:spacing/>
        <w:ind/>
        <w:rPr/>
      </w:pPr>
      <w:r>
        <w:t xml:space="preserve">3</w:t>
      </w:r>
      <w:r>
        <w:t xml:space="preserve"> Schulstunden.</w:t>
      </w:r>
      <w:r/>
    </w:p>
    <w:p>
      <w:pPr>
        <w:pStyle w:val="910"/>
        <w:pBdr/>
        <w:spacing/>
        <w:ind/>
        <w:rPr/>
      </w:pPr>
      <w:r>
        <w:t xml:space="preserve">Grundlagen</w:t>
      </w:r>
      <w:r>
        <w:t xml:space="preserve"> Basiswissen</w:t>
      </w:r>
      <w:r>
        <w:t xml:space="preserve">:</w:t>
      </w:r>
      <w:bookmarkStart w:id="0" w:name="_Hlk176980065"/>
      <w:r/>
      <w:r/>
    </w:p>
    <w:p>
      <w:pPr>
        <w:pStyle w:val="924"/>
        <w:numPr>
          <w:ilvl w:val="0"/>
          <w:numId w:val="14"/>
        </w:numPr>
        <w:pBdr/>
        <w:spacing/>
        <w:ind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Cisco Kurs ITN, Kapitel 03 Protocols and Models</w:t>
      </w:r>
      <w:r>
        <w:rPr>
          <w:rFonts w:ascii="Times New Roman" w:hAnsi="Times New Roman"/>
          <w:sz w:val="24"/>
          <w:szCs w:val="24"/>
          <w:lang w:val="en-US"/>
        </w:rPr>
      </w:r>
      <w:r>
        <w:rPr>
          <w:rFonts w:ascii="Times New Roman" w:hAnsi="Times New Roman"/>
          <w:sz w:val="24"/>
          <w:szCs w:val="24"/>
          <w:lang w:val="en-US"/>
        </w:rPr>
      </w:r>
    </w:p>
    <w:p>
      <w:pPr>
        <w:pStyle w:val="924"/>
        <w:numPr>
          <w:ilvl w:val="0"/>
          <w:numId w:val="14"/>
        </w:numPr>
        <w:pBdr/>
        <w:spacing/>
        <w:ind/>
        <w:rPr/>
      </w:pPr>
      <w:r>
        <w:t xml:space="preserve">IP- und ISO/OSI </w:t>
      </w:r>
      <w:r>
        <w:rPr>
          <w:rFonts w:ascii="Times New Roman" w:hAnsi="Times New Roman"/>
          <w:sz w:val="24"/>
          <w:szCs w:val="24"/>
        </w:rPr>
        <w:t xml:space="preserve">Schichtenmodell</w:t>
      </w:r>
      <w:bookmarkEnd w:id="0"/>
      <w:r>
        <w:t xml:space="preserve">.</w:t>
      </w:r>
      <w:r>
        <w:rPr>
          <w:lang w:eastAsia="de-DE"/>
        </w:rPr>
        <w:t xml:space="preserve"> </w:t>
      </w:r>
      <w:r>
        <w:rPr>
          <w:lang w:eastAsia="de-D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3810000"/>
                <wp:effectExtent l="0" t="0" r="9525" b="0"/>
                <wp:docPr id="2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172075" cy="381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07.25pt;height:300.00pt;mso-wrap-distance-left:0.00pt;mso-wrap-distance-top:0.00pt;mso-wrap-distance-right:0.00pt;mso-wrap-distance-bottom:0.00pt;z-index:1;" stroked="f">
                <v:imagedata r:id="rId1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de-AT"/>
        </w:rPr>
      </w:pPr>
      <w:r>
        <w:rPr>
          <w:lang w:val="de-AT"/>
        </w:rPr>
      </w:r>
      <w:r>
        <w:rPr>
          <w:lang w:val="de-AT"/>
        </w:rPr>
      </w:r>
      <w:r>
        <w:rPr>
          <w:lang w:val="de-AT"/>
        </w:rPr>
      </w:r>
    </w:p>
    <w:p>
      <w:pPr>
        <w:pStyle w:val="910"/>
        <w:pBdr/>
        <w:spacing/>
        <w:ind/>
        <w:rPr/>
      </w:pPr>
      <w:r>
        <w:t xml:space="preserve">Fragestellungen </w:t>
      </w:r>
      <w:r>
        <w:t xml:space="preserve">Labor – PC</w:t>
      </w:r>
      <w:r>
        <w:t xml:space="preserve">s</w:t>
      </w:r>
      <w:r>
        <w:t xml:space="preserve"> </w:t>
      </w:r>
      <w:r>
        <w:t xml:space="preserve">im Schulnetz:</w:t>
      </w:r>
      <w:r/>
    </w:p>
    <w:p>
      <w:pPr>
        <w:pStyle w:val="926"/>
        <w:pBdr/>
        <w:spacing/>
        <w:ind/>
        <w:rPr/>
      </w:pPr>
      <w:r>
        <w:t xml:space="preserve">Hängt d</w:t>
      </w:r>
      <w:r>
        <w:t xml:space="preserve">en eigenen Laptop</w:t>
      </w:r>
      <w:r>
        <w:t xml:space="preserve"> </w:t>
      </w:r>
      <w:r>
        <w:t xml:space="preserve">bzw. die Labor-PCs </w:t>
      </w:r>
      <w:r>
        <w:t xml:space="preserve">an das </w:t>
      </w:r>
      <w:r>
        <w:t xml:space="preserve">Labornetz</w:t>
      </w:r>
      <w:r>
        <w:t xml:space="preserve"> (B-Dosen)</w:t>
      </w:r>
      <w:r>
        <w:t xml:space="preserve">.</w:t>
      </w:r>
      <w:r>
        <w:t xml:space="preserve"> </w:t>
      </w:r>
      <w:r/>
    </w:p>
    <w:p>
      <w:pPr>
        <w:pStyle w:val="926"/>
        <w:pBdr/>
        <w:spacing/>
        <w:ind/>
        <w:rPr/>
      </w:pPr>
      <w:r>
        <w:t xml:space="preserve">Der Lehrer hat alle PCs über einen Laborswitch mit dem Schulnetz verbunden. So können die PCs untereinander kommunizieren, was </w:t>
      </w:r>
      <w:r>
        <w:t xml:space="preserve">auf Grund von Sicherheitseinstellungen </w:t>
      </w:r>
      <w:r>
        <w:t xml:space="preserve">zwischen verschiedenen Ports des Switches </w:t>
      </w:r>
      <w:r>
        <w:t xml:space="preserve">im A-Netz </w:t>
      </w:r>
      <w:r>
        <w:t xml:space="preserve">unterbunden ist.</w:t>
      </w:r>
      <w:r>
        <w:br/>
      </w:r>
      <w:r>
        <w:br/>
      </w:r>
      <w:r>
        <w:t xml:space="preserve">Stellt den Laptop</w:t>
      </w:r>
      <w:r>
        <w:t xml:space="preserve"> so ein, dass sie Ihre IP-Adresse und sonstigen Einstellungen vom DHCP-Server der Schule bezieht.</w:t>
      </w:r>
      <w:r>
        <w:br/>
        <w:t xml:space="preserve">Systemsteuerung / Netzwerk und Freigabecenter/ Adaptereinstellungen / LAN/Ethernet / Internet </w:t>
      </w:r>
      <w:r>
        <w:t xml:space="preserve">Prot</w:t>
      </w:r>
      <w:r>
        <w:t xml:space="preserve">okoll v4 (bzw. v6)</w:t>
      </w:r>
      <w:r>
        <w:t xml:space="preserve"> b</w:t>
      </w:r>
      <w:r>
        <w:t xml:space="preserve">zw. </w:t>
      </w:r>
      <w:r>
        <w:t xml:space="preserve">auf den Labor-PC mit Linux</w:t>
      </w:r>
      <w:r>
        <w:t xml:space="preserve">: Netzwerksteuerung im TaskTray / DHCP-Profil aktivieren</w:t>
      </w:r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Dokumentiere</w:t>
      </w:r>
      <w:r>
        <w:t xml:space="preserve"> mit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ip</w:t>
      </w:r>
      <w:r>
        <w:rPr>
          <w:rFonts w:ascii="Courier New" w:hAnsi="Courier New" w:cs="Courier New"/>
        </w:rPr>
        <w:t xml:space="preserve">config /all </w:t>
      </w:r>
      <w:r>
        <w:t xml:space="preserve">in einer CMD Box die IP-Einstellungen </w:t>
      </w:r>
      <w:r>
        <w:t xml:space="preserve">Deines</w:t>
      </w:r>
      <w:r>
        <w:t xml:space="preserve"> PCs.</w:t>
      </w:r>
      <w:r>
        <w:br/>
        <w:t xml:space="preserve">Welche Layer2-Adresse hat der PC am LAN-Interface, welche </w:t>
      </w:r>
      <w:r>
        <w:t xml:space="preserve">Layer3-Adresse.</w:t>
      </w:r>
      <w:r>
        <w:br/>
        <w:t xml:space="preserve">Dokumentiert die weiteren Layer3 Einstellungen und erklärt Ihre Bedeutung.</w:t>
      </w:r>
      <w:r>
        <w:br/>
      </w:r>
      <w:r>
        <w:t xml:space="preserve">(Subnetmask, Default-Gateway, DHCP-Server, DNS-Server)</w:t>
      </w:r>
      <w:r>
        <w:br/>
        <w:t xml:space="preserve">Am Labor-PC</w:t>
      </w:r>
      <w:r>
        <w:t xml:space="preserve"> (Linux)</w:t>
      </w:r>
      <w:r>
        <w:t xml:space="preserve"> könnt Ihr </w:t>
      </w:r>
      <w:r>
        <w:t xml:space="preserve">die Netzwerkeinstellun</w:t>
      </w:r>
      <w:r>
        <w:t xml:space="preserve">g</w:t>
      </w:r>
      <w:r>
        <w:t xml:space="preserve">e</w:t>
      </w:r>
      <w:r>
        <w:t xml:space="preserve">n </w:t>
      </w:r>
      <w:r>
        <w:t xml:space="preserve">in einer shell mit </w:t>
      </w:r>
      <w:r>
        <w:rPr>
          <w:rFonts w:ascii="Courier New" w:hAnsi="Courier New" w:cs="Courier New"/>
        </w:rPr>
        <w:t xml:space="preserve">ifconfig </w:t>
      </w:r>
      <w:r>
        <w:rPr>
          <w:rFonts w:ascii="Courier New" w:hAnsi="Courier New" w:cs="Courier New"/>
        </w:rPr>
        <w:t xml:space="preserve">-</w:t>
      </w:r>
      <w:r>
        <w:rPr>
          <w:rFonts w:ascii="Courier New" w:hAnsi="Courier New" w:cs="Courier New"/>
        </w:rPr>
        <w:t xml:space="preserve">a</w:t>
      </w:r>
      <w:r>
        <w:t xml:space="preserve"> ausgeben.</w:t>
      </w:r>
      <w:r/>
    </w:p>
    <w:p>
      <w:pPr>
        <w:pBdr/>
        <w:spacing/>
        <w:ind w:firstLine="0" w:left="72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61744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29483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390639" cy="3617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03.20pt;height:284.8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Adwaita Mono" w:hAnsi="Adwaita Mono" w:cs="Adwaita Mono"/>
          <w:sz w:val="20"/>
          <w:szCs w:val="20"/>
        </w:rPr>
      </w:pPr>
      <w:r>
        <w:rPr>
          <w:rFonts w:ascii="Adwaita Mono" w:hAnsi="Adwaita Mono" w:eastAsia="Adwaita Mono" w:cs="Adwaita Mono"/>
          <w:sz w:val="20"/>
          <w:szCs w:val="20"/>
        </w:rPr>
        <w:t xml:space="preserve">Mein LAN-Interface hat die MAC-Adresse 20:7b:d2:89:2e:04 und die IP-Adresse 10.10.72.102/24, die vom DHCP-Server zugewiesen wurde. Die Subnetzmaske ist 255.255.255.0, das Default-Gateway leitet den Verkehr außerhalb meines Netzwerks und der DNS-Server löst</w:t>
      </w:r>
      <w:r>
        <w:rPr>
          <w:rFonts w:ascii="Adwaita Mono" w:hAnsi="Adwaita Mono" w:eastAsia="Adwaita Mono" w:cs="Adwaita Mono"/>
          <w:sz w:val="20"/>
          <w:szCs w:val="20"/>
        </w:rPr>
        <w:t xml:space="preserve"> Domainnamen in IP-Adressen auf.</w:t>
      </w:r>
      <w:r>
        <w:rPr>
          <w:rFonts w:ascii="Adwaita Mono" w:hAnsi="Adwaita Mono" w:eastAsia="Adwaita Mono" w:cs="Adwaita Mono"/>
          <w:sz w:val="20"/>
          <w:szCs w:val="20"/>
        </w:rPr>
      </w:r>
      <w:r>
        <w:rPr>
          <w:rFonts w:ascii="Adwaita Mono" w:hAnsi="Adwaita Mono" w:cs="Adwaita Mono"/>
          <w:sz w:val="20"/>
          <w:szCs w:val="20"/>
        </w:rPr>
      </w:r>
    </w:p>
    <w:p>
      <w:pPr>
        <w:pBdr/>
        <w:spacing/>
        <w:ind w:firstLine="0" w:left="720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Startet</w:t>
      </w:r>
      <w:r>
        <w:t xml:space="preserve"> als Administrator</w:t>
      </w:r>
      <w:r>
        <w:t xml:space="preserve"> das Programm Wireshark (WS)</w:t>
      </w:r>
      <w:r>
        <w:t xml:space="preserve"> </w:t>
      </w:r>
      <w:r>
        <w:t xml:space="preserve">(ein Netzwerksniffer/-analyse-programm).</w:t>
      </w:r>
      <w:r>
        <w:br/>
      </w:r>
      <w:r>
        <w:t xml:space="preserve">und beginnt </w:t>
      </w:r>
      <w:r>
        <w:t xml:space="preserve">mit Capture </w:t>
      </w:r>
      <w:r>
        <w:t xml:space="preserve">/ Interface / auswählen / Start die Au</w:t>
      </w:r>
      <w:r>
        <w:t xml:space="preserve">f</w:t>
      </w:r>
      <w:r>
        <w:t xml:space="preserve">zeichnung von Paketen.</w:t>
      </w:r>
      <w:r>
        <w:br/>
      </w:r>
      <w:r>
        <w:t xml:space="preserve">Es sollten Netzwerkpak</w:t>
      </w:r>
      <w:r>
        <w:t xml:space="preserve">e</w:t>
      </w:r>
      <w:r>
        <w:t xml:space="preserve">te angezeigt werden.</w:t>
      </w:r>
      <w: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59473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7918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390639" cy="3594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03.20pt;height:283.0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Kopiert einen Screenshot in dieses Dokument.</w:t>
      </w:r>
      <w:r>
        <w:br/>
        <w:t xml:space="preserve">Welche Fenster gibt es – Beschreibt die drei </w:t>
      </w:r>
      <w:r>
        <w:t xml:space="preserve">horizontal unterteilten</w:t>
      </w:r>
      <w:r>
        <w:t xml:space="preserve"> Fensterabschnitte</w:t>
      </w:r>
      <w:r>
        <w:t xml:space="preserve"> </w:t>
      </w:r>
      <w:r>
        <w:t xml:space="preserve">im</w:t>
      </w:r>
      <w:r>
        <w:t xml:space="preserve"> WS!</w:t>
      </w:r>
      <w:r>
        <w:br/>
      </w:r>
      <w:r>
        <w:rPr>
          <w:lang w:val="en-US"/>
        </w:rPr>
        <w:t xml:space="preserve">Paketliste, Paktedetails, Paketbytes</w:t>
      </w:r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Startet im Wireshark die Aufzeichnung und </w:t>
      </w:r>
      <w:r>
        <w:br/>
        <w:t xml:space="preserve">gebt in einem CMD</w:t>
      </w:r>
      <w:r>
        <w:t xml:space="preserve">-</w:t>
      </w:r>
      <w:r>
        <w:t xml:space="preserve">Fenster </w:t>
      </w:r>
      <w:r>
        <w:t xml:space="preserve">bzw. einer shell unter Linux </w:t>
      </w:r>
      <w:r>
        <w:t xml:space="preserve">das Kommando</w:t>
      </w:r>
      <w:r>
        <w:br/>
        <w:t xml:space="preserve">ping </w:t>
      </w:r>
      <w:r>
        <w:t xml:space="preserve">moodle2</w:t>
      </w:r>
      <w:r>
        <w:t xml:space="preserve">.htlinn.ac.at</w:t>
      </w:r>
      <w:r>
        <w:t xml:space="preserve">      </w:t>
      </w:r>
      <w:r>
        <w:br/>
        <w:t xml:space="preserve">ein.</w:t>
      </w:r>
      <w:r>
        <w:br/>
      </w:r>
      <w:r>
        <w:t xml:space="preserve">Was macht ping?</w:t>
      </w:r>
      <w:r>
        <w:rPr>
          <w:lang w:val="en-US"/>
        </w:rPr>
        <w:t xml:space="preserve"> Ping schickt ein packet an den moodle server und wartet auf eine antwort dass es angekommen ist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59473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12590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390639" cy="3594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03.20pt;height:283.0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Welche Ausgabe seht</w:t>
      </w:r>
      <w:r>
        <w:t xml:space="preserve"> Ihr im CMD Fenster?</w:t>
      </w:r>
      <w:r>
        <w:br/>
        <w:t xml:space="preserve">Welche im Wireshark?</w:t>
      </w:r>
      <w:r>
        <w:br/>
        <w:t xml:space="preserve">Stoppt die Aufzeichnung im WS.</w:t>
      </w:r>
      <w:r>
        <w:br/>
      </w:r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Dokumentiert einen Ping-Request</w:t>
      </w:r>
      <w:r>
        <w:t xml:space="preserve">, also einen Ethernet-Frame</w:t>
      </w:r>
      <w:r>
        <w:t xml:space="preserve"> bzw. ein IP-Paket </w:t>
      </w:r>
      <w:r>
        <w:t xml:space="preserve">im Wireshark.</w:t>
      </w:r>
      <w:r/>
    </w:p>
    <w:p>
      <w:pPr>
        <w:pStyle w:val="924"/>
        <w:pBdr/>
        <w:spacing/>
        <w:ind/>
        <w:rPr>
          <w:highlight w:val="none"/>
        </w:rPr>
      </w:pPr>
      <w:r>
        <w:t xml:space="preserve">Welche Quell</w:t>
      </w:r>
      <w:r>
        <w:t xml:space="preserve">-</w:t>
      </w:r>
      <w:r>
        <w:t xml:space="preserve"> und Zieladressen erkennt Ihr auf Layer</w:t>
      </w:r>
      <w:r>
        <w:t xml:space="preserve">3 (IP) und auf Layer2(Ethernet)?</w:t>
      </w:r>
      <w:r>
        <w:br/>
        <w:t xml:space="preserve">Dokumentiert im WS welche Teile des Pakets zum Layer2 und welche zum Layer 3 gehören.</w:t>
      </w:r>
      <w:r>
        <w:br/>
        <w:t xml:space="preserve">Was bezeichnet man als Frame, was als Packet?</w:t>
      </w:r>
      <w:r>
        <w:br/>
        <w:t xml:space="preserve">Tipp: Zum Auswählen der Ping Pakete bei Anzeigefilter ICMP eingeben:</w:t>
      </w:r>
      <w: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1318682"/>
                <wp:effectExtent l="0" t="0" r="0" b="0"/>
                <wp:docPr id="6" name="Grafi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197844" cy="1325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07.25pt;height:103.8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  <w:r/>
    </w:p>
    <w:p>
      <w:pPr>
        <w:pStyle w:val="92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Destination: Cisco_ff:fd:8c (00:08:e3:ff:fd:8c)</w:t>
      </w:r>
      <w:r>
        <w:rPr>
          <w:highlight w:val="none"/>
        </w:rPr>
      </w:r>
      <w:r/>
    </w:p>
    <w:p>
      <w:pPr>
        <w:pStyle w:val="92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Source: ASIXElectron_89:2e:04 (20:7b:d2:89:2e:04)</w:t>
      </w:r>
      <w:r>
        <w:rPr>
          <w:highlight w:val="none"/>
        </w:rPr>
      </w:r>
      <w:r/>
    </w:p>
    <w:p>
      <w:pPr>
        <w:pStyle w:val="92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Type: IPv4 (0x0800)</w:t>
      </w:r>
      <w:r>
        <w:rPr>
          <w:highlight w:val="none"/>
        </w:rPr>
      </w:r>
      <w:r/>
    </w:p>
    <w:p>
      <w:pPr>
        <w:pStyle w:val="92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Layer2 ethernet (mac adressen), Layer 3 (IP adressen)</w:t>
      </w:r>
      <w:r/>
    </w:p>
    <w:p>
      <w:pPr>
        <w:pStyle w:val="92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Frame ist Datenpacket layer2, Packet is Datenpacket layer3</w:t>
      </w:r>
      <w:r/>
    </w:p>
    <w:p>
      <w:pPr>
        <w:pStyle w:val="924"/>
        <w:pBdr/>
        <w:spacing/>
        <w:ind/>
        <w:rPr/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Vergleicht die </w:t>
      </w:r>
      <w:r>
        <w:t xml:space="preserve">L2- und L3-</w:t>
      </w:r>
      <w:r>
        <w:t xml:space="preserve">Adressen </w:t>
      </w:r>
      <w:r>
        <w:t xml:space="preserve">im Wireshark </w:t>
      </w:r>
      <w:r>
        <w:t xml:space="preserve">mit </w:t>
      </w:r>
      <w:r>
        <w:t xml:space="preserve">den zuvor </w:t>
      </w:r>
      <w:r>
        <w:t xml:space="preserve">mit ipconfig bzw. ifconfig</w:t>
      </w:r>
      <w:r>
        <w:t xml:space="preserve"> (Linux)</w:t>
      </w:r>
      <w:r>
        <w:t xml:space="preserve"> </w:t>
      </w:r>
      <w:r>
        <w:t xml:space="preserve">ermittelten Adressen am</w:t>
      </w:r>
      <w:r>
        <w:t xml:space="preserve"> PC.</w:t>
      </w:r>
      <w:r>
        <w:br/>
      </w:r>
      <w:r>
        <w:rPr>
          <w:lang w:val="en-US"/>
        </w:rPr>
        <w:t xml:space="preserve">layer3 ist gleich wie davor, layer2(mac) hat sich ver</w:t>
      </w:r>
      <w:r>
        <w:rPr>
          <w:lang w:val="de-DE"/>
        </w:rPr>
        <w:t xml:space="preserve">ändert</w:t>
      </w:r>
      <w:r>
        <w:rPr>
          <w:lang w:val="en-US"/>
        </w:rPr>
        <w:t xml:space="preserve">, ip a: </w:t>
      </w:r>
      <w:r>
        <w:rPr>
          <w:lang w:val="en-US"/>
        </w:rPr>
        <w:t xml:space="preserve">54:ee:75:da:7a:74</w:t>
      </w:r>
      <w:r>
        <w:rPr>
          <w:lang w:val="en-US"/>
        </w:rPr>
        <w:t xml:space="preserve"> , wireshark </w:t>
      </w:r>
      <w:r>
        <w:rPr>
          <w:highlight w:val="none"/>
        </w:rPr>
        <w:t xml:space="preserve">20:7b:d2:89:2e:04</w:t>
      </w:r>
      <w:r/>
      <w:r>
        <w:rPr>
          <w:lang w:val="en-US"/>
        </w:rPr>
      </w:r>
      <w:r/>
    </w:p>
    <w:p>
      <w:pPr>
        <w:pBdr/>
        <w:spacing/>
        <w:ind w:firstLine="0" w:left="720"/>
        <w:rPr/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Startet die WS Aufzeichnung wieder.</w:t>
      </w:r>
      <w:r>
        <w:br/>
        <w:t xml:space="preserve">Startet eine Web-Browser (z.B. Firefox)</w:t>
      </w:r>
      <w:r>
        <w:t xml:space="preserve"> und „b</w:t>
      </w:r>
      <w:r>
        <w:t xml:space="preserve">esucht“ die Seite </w:t>
      </w:r>
      <w:r>
        <w:br/>
      </w:r>
      <w:hyperlink r:id="rId16" w:tooltip="http://moodle2.htlinn.ac.at" w:history="1">
        <w:r>
          <w:rPr>
            <w:rStyle w:val="925"/>
            <w:b/>
          </w:rPr>
          <w:t xml:space="preserve">http</w:t>
        </w:r>
        <w:r>
          <w:rPr>
            <w:rStyle w:val="925"/>
          </w:rPr>
          <w:t xml:space="preserve">://moodle2.htlinn.ac.at</w:t>
        </w:r>
      </w:hyperlink>
      <w:r>
        <w:t xml:space="preserve"> (http ist wichtig, da von den Browsern ansonsten </w:t>
      </w:r>
      <w:r>
        <w:t xml:space="preserve">sofort </w:t>
      </w:r>
      <w:r>
        <w:t xml:space="preserve">die verschlüsselte Variante HTTPS verwendet wird)</w:t>
      </w:r>
      <w:r>
        <w:rPr>
          <w:lang w:val="en-US"/>
        </w:rPr>
        <w:t xml:space="preserve"> </w:t>
      </w:r>
      <w:r/>
    </w:p>
    <w:p>
      <w:pPr>
        <w:pBdr/>
        <w:spacing/>
        <w:ind w:firstLine="0" w:left="720"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59473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90650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390639" cy="3594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503.20pt;height:283.0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Mit </w:t>
      </w:r>
      <w:r>
        <w:t xml:space="preserve">„Statistiken / Verbindungen“ könnt ihr euch einen Überblick über das Kommunikationsgeschehen verschaffen. Wer spricht mit wem auf welcher Protokollebene.</w:t>
      </w:r>
      <w: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2775" cy="1057743"/>
                <wp:effectExtent l="0" t="0" r="1905" b="9525"/>
                <wp:docPr id="8" name="Grafik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147588" cy="1062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03.37pt;height:83.2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br/>
        <w:t xml:space="preserve">Fügt hier Eure Verbindungsstatistik ein.</w:t>
      </w:r>
      <w:r/>
    </w:p>
    <w:p>
      <w:pPr>
        <w:pBdr/>
        <w:spacing/>
        <w:ind w:firstLine="0" w:left="72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59473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7103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390639" cy="3594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03.20pt;height:283.0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24"/>
        <w:pBdr/>
        <w:spacing/>
        <w:ind/>
        <w:rPr/>
      </w:pPr>
      <w:r>
        <w:br/>
        <w:t xml:space="preserve">Solltet Ihr keine http-Verbindungen zum moodle-Server entdecken:</w:t>
      </w:r>
      <w:r>
        <w:br/>
        <w:t xml:space="preserve">Euer Browser scheint sich den „sicheren“ moodle-Server zu merken und baut Verbindungen prinzipiell mit HTTPS auf.</w:t>
      </w:r>
      <w:r>
        <w:br/>
        <w:t xml:space="preserve">Beendet also die Aufzeichnung und probiert mit einem alternativen Browser wie Chrome oder Edge erneut euer Glück.</w:t>
      </w:r>
      <w:r>
        <w:br/>
      </w:r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Wählt eine Verbindung (Zeile) mit der Zieladresse moodle-Server und dem </w:t>
      </w:r>
      <w:r>
        <w:t xml:space="preserve">Ziel Port</w:t>
      </w:r>
      <w:r>
        <w:t xml:space="preserve"> 80 </w:t>
      </w:r>
      <w:r>
        <w:t xml:space="preserve">und mehr als 3 Paketen </w:t>
      </w:r>
      <w:r>
        <w:t xml:space="preserve">aus.</w:t>
      </w:r>
      <w:r>
        <w:br/>
        <w:t xml:space="preserve">Mit der rechten Maustaste / Als Filter anwenden / ausgewählt / A &lt;-&gt; B wird im Wireshark der Anzeigefilter so gesetzt, dass nur mehr diese Verbindung angezeigt wird.</w:t>
      </w:r>
      <w:r>
        <w:br/>
        <w:t xml:space="preserve">(screenshot)</w:t>
      </w:r>
      <w:r>
        <w:rPr>
          <w:lang w:val="en-US"/>
        </w:rPr>
        <w:t xml:space="preserve"> </w:t>
      </w:r>
      <w:r/>
    </w:p>
    <w:p>
      <w:pPr>
        <w:pBdr/>
        <w:spacing/>
        <w:ind w:firstLine="0" w:left="720"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359473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3242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390639" cy="3594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503.20pt;height:283.0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4"/>
        <w:numPr>
          <w:ilvl w:val="0"/>
          <w:numId w:val="8"/>
        </w:numPr>
        <w:pBdr/>
        <w:spacing/>
        <w:ind/>
        <w:rPr>
          <w:lang w:val="en-US"/>
        </w:rPr>
      </w:pPr>
      <w:r>
        <w:t xml:space="preserve">Wählt ein Paket </w:t>
      </w:r>
      <w:r>
        <w:t xml:space="preserve">der Verbindung </w:t>
      </w:r>
      <w:r>
        <w:t xml:space="preserve">aus und startet „Analyze/Follow TCP stream“.</w:t>
      </w:r>
      <w:r>
        <w:br/>
        <w:t xml:space="preserve">Was erkennt Ihr?</w:t>
      </w:r>
      <w:r>
        <w:rPr>
          <w:lang w:val="en-US"/>
        </w:rPr>
        <w:t xml:space="preserve"> Klartextprotokoll</w:t>
      </w:r>
      <w:r>
        <w:rPr>
          <w:lang w:val="en-US"/>
        </w:rPr>
        <w:t xml:space="preserve"> </w:t>
      </w:r>
      <w:r/>
    </w:p>
    <w:p>
      <w:pPr>
        <w:pBdr/>
        <w:spacing/>
        <w:ind w:firstLine="0" w:left="720"/>
        <w:rPr/>
      </w:pPr>
      <w:r>
        <w:rPr>
          <w:lang w:val="en-US"/>
        </w:rPr>
      </w:r>
      <w:r>
        <w:t xml:space="preserve">Wofür steht http?</w:t>
      </w:r>
      <w:r>
        <w:rPr>
          <w:lang w:val="en-US"/>
        </w:rPr>
        <w:t xml:space="preserve"> Hypertext transfer protocol</w:t>
      </w:r>
      <w:r/>
    </w:p>
    <w:p>
      <w:pPr>
        <w:pStyle w:val="924"/>
        <w:pBdr/>
        <w:spacing/>
        <w:ind/>
        <w:rPr/>
      </w:pPr>
      <w:r>
        <w:br/>
        <w:t xml:space="preserve">*) optionale Aufgaben</w:t>
      </w:r>
      <w:r>
        <w:t xml:space="preserve"> falls noch Zeit bleibt</w:t>
      </w:r>
      <w:r>
        <w:br/>
      </w:r>
      <w:r/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*) </w:t>
      </w:r>
      <w:r>
        <w:t xml:space="preserve">Findet Ihr im Output auch ein ARP, ein DNS-Paket?</w:t>
      </w:r>
      <w:r>
        <w:br/>
        <w:t xml:space="preserve">Wozu braucht es diese Pakete?</w:t>
      </w:r>
      <w:r/>
      <w:r/>
    </w:p>
    <w:p>
      <w:pPr>
        <w:pStyle w:val="924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ARP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Übersetzt IP → MAC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Lokales Netzwerk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Layer2: MAC-Adressen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Layer3: IP-Adresse</w:t>
      </w:r>
      <w:r/>
    </w:p>
    <w:p>
      <w:pPr>
        <w:pStyle w:val="924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DNS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Übersetzt Domainname → IP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Internet/Hostname-Auflösung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Layer2: MAC-Adressen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Layer3: IP-Adresse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Layer4: UDP, Port 53</w:t>
      </w:r>
      <w:r/>
    </w:p>
    <w:p>
      <w:pPr>
        <w:pStyle w:val="924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lang w:val="en-US"/>
        </w:rPr>
        <w:t xml:space="preserve">Grund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ARP: Geräte im LAN finden</w:t>
      </w:r>
      <w:r/>
    </w:p>
    <w:p>
      <w:pPr>
        <w:pStyle w:val="924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DNS: Hostnamen auflösen für Kommunikation</w:t>
      </w:r>
      <w:r/>
    </w:p>
    <w:p>
      <w:pPr>
        <w:pBdr/>
        <w:spacing/>
        <w:ind w:firstLine="0" w:left="0"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*) </w:t>
      </w:r>
      <w:r>
        <w:t xml:space="preserve">Dokumentiere Deine IPv6 Link-Local-Adresse am Ethernet</w:t>
      </w:r>
      <w:r>
        <w:t xml:space="preserve">-I</w:t>
      </w:r>
      <w:r>
        <w:t xml:space="preserve">nterface.</w:t>
      </w:r>
      <w:r>
        <w:br/>
        <w:t xml:space="preserve">Anmerkung </w:t>
      </w:r>
      <w:r>
        <w:t xml:space="preserve">zu </w:t>
      </w:r>
      <w:r>
        <w:t xml:space="preserve">Win11:</w:t>
      </w:r>
      <w:r>
        <w:br/>
      </w:r>
      <w:r>
        <w:t xml:space="preserve">Das Betriebssystem scheint per Default nicht auf allen Interf</w:t>
      </w:r>
      <w:r>
        <w:t xml:space="preserve">a</w:t>
      </w:r>
      <w:r>
        <w:t xml:space="preserve">ces IPv6 zu aktivieren.</w:t>
      </w:r>
      <w:r>
        <w:br/>
      </w:r>
      <w:r>
        <w:t xml:space="preserve">Taucht bei </w:t>
      </w:r>
      <w:r>
        <w:rPr>
          <w:rFonts w:ascii="Courier New" w:hAnsi="Courier New" w:cs="Courier New"/>
        </w:rPr>
        <w:t xml:space="preserve">ipconfig /all</w:t>
      </w:r>
      <w:r>
        <w:t xml:space="preserve"> keine IPv6-Adresse beim entsprechenden Interface auf,</w:t>
      </w:r>
      <w:r>
        <w:t xml:space="preserve"> muss IPv6 unter „Netzwerk&amp;Internet / WLAN bzw. </w:t>
      </w:r>
      <w:r>
        <w:t xml:space="preserve">Ethernet..</w:t>
      </w:r>
      <w:r>
        <w:t xml:space="preserve"> / erweiterte Netzwerkeinstellungen / Adaptereinstellungen“ durch </w:t>
      </w:r>
      <w:r>
        <w:t xml:space="preserve">Anhaken</w:t>
      </w:r>
      <w:r>
        <w:t xml:space="preserve"> des IPv6 Kästchens aktiviert werden.</w:t>
      </w:r>
      <w: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0640" cy="58096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5107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390639" cy="58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503.20pt;height:45.7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  <w:r/>
    </w:p>
    <w:p>
      <w:pPr>
        <w:pStyle w:val="924"/>
        <w:numPr>
          <w:ilvl w:val="0"/>
          <w:numId w:val="8"/>
        </w:numPr>
        <w:pBdr/>
        <w:spacing/>
        <w:ind/>
        <w:rPr>
          <w:lang w:val="de-AT"/>
        </w:rPr>
      </w:pPr>
      <w:r>
        <w:t xml:space="preserve">*) </w:t>
      </w:r>
      <w:r>
        <w:t xml:space="preserve">Zeichne mit Wireshark einen IPv6 Ping zum PC Deines Arbeitskollegen auf und dokumentiere diesen mit </w:t>
      </w:r>
      <w:r>
        <w:t xml:space="preserve">S</w:t>
      </w:r>
      <w:r>
        <w:t xml:space="preserve">creenshots.</w:t>
      </w:r>
      <w:r>
        <w:br/>
      </w:r>
      <w:r>
        <w:rPr>
          <w:lang w:val="de-AT"/>
        </w:rPr>
        <w:t xml:space="preserve">Windows Rechner blockieren per default ICMP-Echo Requests</w:t>
      </w:r>
      <w:r>
        <w:rPr>
          <w:lang w:val="de-AT"/>
        </w:rPr>
        <w:t xml:space="preserve"> </w:t>
      </w:r>
      <w:r>
        <w:rPr>
          <w:lang w:val="de-AT"/>
        </w:rPr>
        <w:t xml:space="preserve">(Ping) und antworten des</w:t>
      </w:r>
      <w:r>
        <w:rPr>
          <w:lang w:val="de-AT"/>
        </w:rPr>
        <w:t xml:space="preserve">halb nicht. „Datei und Druckerfreigabe (ICMPv6)“ ist daher in den ei</w:t>
      </w:r>
      <w:r>
        <w:rPr>
          <w:lang w:val="de-AT"/>
        </w:rPr>
        <w:t xml:space="preserve">n</w:t>
      </w:r>
      <w:r>
        <w:rPr>
          <w:lang w:val="de-AT"/>
        </w:rPr>
        <w:t xml:space="preserve">gehenden </w:t>
      </w:r>
      <w:r>
        <w:rPr>
          <w:lang w:val="de-AT"/>
        </w:rPr>
        <w:t xml:space="preserve">Firewall Regeln</w:t>
      </w:r>
      <w:r>
        <w:rPr>
          <w:lang w:val="de-AT"/>
        </w:rPr>
        <w:t xml:space="preserve"> zu aktivieren und unter Erweitert für alle Profile (Domäne, Privat, Öffentlich) frei zu geben. </w:t>
      </w:r>
      <w:r>
        <w:rPr>
          <w:lang w:val="de-AT"/>
        </w:rPr>
      </w:r>
      <w:r>
        <w:rPr>
          <w:lang w:val="de-AT"/>
        </w:rPr>
      </w:r>
    </w:p>
    <w:p>
      <w:pPr>
        <w:pStyle w:val="924"/>
        <w:pBdr/>
        <w:spacing/>
        <w:ind/>
        <w:rPr>
          <w:lang w:val="de-AT"/>
        </w:rPr>
      </w:pPr>
      <w:r>
        <w:rPr>
          <w:lang w:val="de-AT"/>
        </w:rPr>
      </w:r>
      <w:r>
        <w:rPr>
          <w:lang w:val="de-AT"/>
        </w:rPr>
      </w:r>
      <w:r>
        <w:rPr>
          <w:lang w:val="de-AT"/>
        </w:rPr>
      </w:r>
    </w:p>
    <w:p>
      <w:pPr>
        <w:pStyle w:val="924"/>
        <w:numPr>
          <w:ilvl w:val="0"/>
          <w:numId w:val="8"/>
        </w:numPr>
        <w:pBdr/>
        <w:spacing/>
        <w:ind/>
        <w:rPr/>
      </w:pPr>
      <w:r>
        <w:t xml:space="preserve">Gebt den Laborbericht als PDF mit dem Namen </w:t>
      </w:r>
      <w:r>
        <w:rPr>
          <w:b/>
        </w:rPr>
        <w:t xml:space="preserve">NWL1-</w:t>
      </w:r>
      <w:r>
        <w:rPr>
          <w:b/>
          <w:i/>
        </w:rPr>
        <w:t xml:space="preserve">Namen</w:t>
      </w:r>
      <w:r>
        <w:rPr>
          <w:b/>
        </w:rPr>
        <w:t xml:space="preserve">.pdf</w:t>
      </w:r>
      <w:r>
        <w:t xml:space="preserve"> im moodle ab!</w:t>
      </w:r>
      <w:r/>
    </w:p>
    <w:p>
      <w:pPr>
        <w:pStyle w:val="924"/>
        <w:pBdr/>
        <w:spacing/>
        <w:ind/>
        <w:rPr/>
      </w:pPr>
      <w:r/>
      <w:r/>
    </w:p>
    <w:sectPr>
      <w:footnotePr/>
      <w:endnotePr/>
      <w:type w:val="nextPage"/>
      <w:pgSz w:h="16838" w:orient="portrait" w:w="11906"/>
      <w:pgMar w:top="709" w:right="849" w:bottom="568" w:left="993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FiraCode Nerd Font Mono Med">
    <w:panose1 w:val="02000009000000000000"/>
  </w:font>
  <w:font w:name="Tahoma">
    <w:panose1 w:val="020B0502040504020204"/>
  </w:font>
  <w:font w:name="Cambria">
    <w:panose1 w:val="02040503050406030204"/>
  </w:font>
  <w:font w:name="Arial">
    <w:panose1 w:val="020B0604020202020204"/>
  </w:font>
  <w:font w:name="Adwaita Mono">
    <w:panose1 w:val="02000509030000000004"/>
  </w:font>
  <w:font w:name="Times New Roman">
    <w:panose1 w:val="02020603050405020304"/>
  </w:font>
  <w:font w:name="Calibri">
    <w:panose1 w:val="020F0502020204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3420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nsid w:val="0BB83A75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nsid w:val="102F10C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2EA4053D"/>
    <w:lvl w:ilvl="0">
      <w:isLgl w:val="false"/>
      <w:lvlJc w:val="left"/>
      <w:lvlText w:val="%1."/>
      <w:numFmt w:val="decimal"/>
      <w:pPr>
        <w:pBdr/>
        <w:spacing/>
        <w:ind w:hanging="360" w:left="144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">
    <w:nsid w:val="300E3F8B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338D7152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">
    <w:nsid w:val="385D0059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nsid w:val="431A76D1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nsid w:val="5BA2250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nsid w:val="63E350E5"/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10">
    <w:nsid w:val="68BB159D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nsid w:val="71B61D2E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nsid w:val="786E75F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nsid w:val="7DDD6A9B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nsid w:val="2DC8288F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9"/>
  </w:num>
  <w:num w:numId="5">
    <w:abstractNumId w:val="13"/>
  </w:num>
  <w:num w:numId="6">
    <w:abstractNumId w:val="7"/>
  </w:num>
  <w:num w:numId="7">
    <w:abstractNumId w:val="1"/>
  </w:num>
  <w:num w:numId="8">
    <w:abstractNumId w:val="4"/>
  </w:num>
  <w:num w:numId="9">
    <w:abstractNumId w:val="8"/>
  </w:num>
  <w:num w:numId="10">
    <w:abstractNumId w:val="12"/>
  </w:num>
  <w:num w:numId="11">
    <w:abstractNumId w:val="3"/>
  </w:num>
  <w:num w:numId="12">
    <w:abstractNumId w:val="11"/>
  </w:num>
  <w:num w:numId="13">
    <w:abstractNumId w:val="10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de-DE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9">
    <w:name w:val="Table Grid"/>
    <w:basedOn w:val="91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Table Grid Light"/>
    <w:basedOn w:val="91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Plain Table 1"/>
    <w:basedOn w:val="91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Plain Table 2"/>
    <w:basedOn w:val="91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Plain Table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Plain Table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Plain Table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1 Light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1 Light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1 Light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1 Light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1 Light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2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2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2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2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2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3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3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3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3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3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1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4 - Accent 2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4 - Accent 3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4 - Accent 4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4 - Accent 5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4 - Accent 6"/>
    <w:basedOn w:val="91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5 Dark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5 Dark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5 Dark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5 Dark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5 Dark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6 Colorful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6 Colorful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6 Colorful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6 Colorful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6 Colorful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7 Colorful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7 Colorful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7 Colorful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7 Colorful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7 Colorful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1 Light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1 Light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1 Light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1 Light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1 Light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2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2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2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2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2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3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3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3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3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3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4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4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4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4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4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5 Dark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5 Dark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5 Dark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5 Dark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5 Dark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6 Colorful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6 Colorful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6 Colorful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6 Colorful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6 Colorful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7 Colorful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7 Colorful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7 Colorful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7 Colorful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7 Colorful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1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ned - Accent 2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ned - Accent 3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ned - Accent 4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ned - Accent 5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ned - Accent 6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1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&amp; Lined - Accent 2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&amp; Lined - Accent 3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&amp; Lined - Accent 4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&amp; Lined - Accent 5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&amp; Lined - Accent 6"/>
    <w:basedOn w:val="91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1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- Accent 2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- Accent 3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- Accent 4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- Accent 5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- Accent 6"/>
    <w:basedOn w:val="91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5">
    <w:name w:val="Heading 6"/>
    <w:basedOn w:val="906"/>
    <w:next w:val="906"/>
    <w:link w:val="86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56">
    <w:name w:val="Heading 7"/>
    <w:basedOn w:val="906"/>
    <w:next w:val="906"/>
    <w:link w:val="86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7">
    <w:name w:val="Heading 8"/>
    <w:basedOn w:val="906"/>
    <w:next w:val="906"/>
    <w:link w:val="86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8">
    <w:name w:val="Heading 9"/>
    <w:basedOn w:val="906"/>
    <w:next w:val="906"/>
    <w:link w:val="86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9">
    <w:name w:val="Heading 1 Char"/>
    <w:basedOn w:val="912"/>
    <w:link w:val="90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60">
    <w:name w:val="Heading 2 Char"/>
    <w:basedOn w:val="912"/>
    <w:link w:val="90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61">
    <w:name w:val="Heading 3 Char"/>
    <w:basedOn w:val="912"/>
    <w:link w:val="90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62">
    <w:name w:val="Heading 4 Char"/>
    <w:basedOn w:val="912"/>
    <w:link w:val="91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63">
    <w:name w:val="Heading 5 Char"/>
    <w:basedOn w:val="912"/>
    <w:link w:val="91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64">
    <w:name w:val="Heading 6 Char"/>
    <w:basedOn w:val="912"/>
    <w:link w:val="85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65">
    <w:name w:val="Heading 7 Char"/>
    <w:basedOn w:val="912"/>
    <w:link w:val="85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6">
    <w:name w:val="Heading 8 Char"/>
    <w:basedOn w:val="912"/>
    <w:link w:val="85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7">
    <w:name w:val="Heading 9 Char"/>
    <w:basedOn w:val="912"/>
    <w:link w:val="85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8">
    <w:name w:val="Title Char"/>
    <w:basedOn w:val="912"/>
    <w:link w:val="92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69">
    <w:name w:val="Subtitle Char"/>
    <w:basedOn w:val="912"/>
    <w:link w:val="92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70">
    <w:name w:val="Quote"/>
    <w:basedOn w:val="906"/>
    <w:next w:val="906"/>
    <w:link w:val="87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71">
    <w:name w:val="Quote Char"/>
    <w:basedOn w:val="912"/>
    <w:link w:val="87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72">
    <w:name w:val="Intense Emphasis"/>
    <w:basedOn w:val="91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3">
    <w:name w:val="Intense Quote"/>
    <w:basedOn w:val="906"/>
    <w:next w:val="906"/>
    <w:link w:val="87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4">
    <w:name w:val="Intense Quote Char"/>
    <w:basedOn w:val="912"/>
    <w:link w:val="87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5">
    <w:name w:val="Intense Reference"/>
    <w:basedOn w:val="91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76">
    <w:name w:val="No Spacing"/>
    <w:basedOn w:val="906"/>
    <w:uiPriority w:val="1"/>
    <w:qFormat/>
    <w:pPr>
      <w:pBdr/>
      <w:spacing w:after="0" w:line="240" w:lineRule="auto"/>
      <w:ind/>
    </w:pPr>
  </w:style>
  <w:style w:type="character" w:styleId="877">
    <w:name w:val="Subtle Emphasis"/>
    <w:basedOn w:val="91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8">
    <w:name w:val="Emphasis"/>
    <w:basedOn w:val="912"/>
    <w:uiPriority w:val="20"/>
    <w:qFormat/>
    <w:pPr>
      <w:pBdr/>
      <w:spacing/>
      <w:ind/>
    </w:pPr>
    <w:rPr>
      <w:i/>
      <w:iCs/>
    </w:rPr>
  </w:style>
  <w:style w:type="character" w:styleId="879">
    <w:name w:val="Strong"/>
    <w:basedOn w:val="912"/>
    <w:uiPriority w:val="22"/>
    <w:qFormat/>
    <w:pPr>
      <w:pBdr/>
      <w:spacing/>
      <w:ind/>
    </w:pPr>
    <w:rPr>
      <w:b/>
      <w:bCs/>
    </w:rPr>
  </w:style>
  <w:style w:type="character" w:styleId="880">
    <w:name w:val="Subtle Reference"/>
    <w:basedOn w:val="91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81">
    <w:name w:val="Book Title"/>
    <w:basedOn w:val="912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82">
    <w:name w:val="Header"/>
    <w:basedOn w:val="906"/>
    <w:link w:val="88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3">
    <w:name w:val="Header Char"/>
    <w:basedOn w:val="912"/>
    <w:link w:val="882"/>
    <w:uiPriority w:val="99"/>
    <w:pPr>
      <w:pBdr/>
      <w:spacing/>
      <w:ind/>
    </w:pPr>
  </w:style>
  <w:style w:type="paragraph" w:styleId="884">
    <w:name w:val="Footer"/>
    <w:basedOn w:val="906"/>
    <w:link w:val="88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5">
    <w:name w:val="Footer Char"/>
    <w:basedOn w:val="912"/>
    <w:link w:val="884"/>
    <w:uiPriority w:val="99"/>
    <w:pPr>
      <w:pBdr/>
      <w:spacing/>
      <w:ind/>
    </w:pPr>
  </w:style>
  <w:style w:type="paragraph" w:styleId="886">
    <w:name w:val="Caption"/>
    <w:basedOn w:val="906"/>
    <w:next w:val="90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7">
    <w:name w:val="footnote text"/>
    <w:basedOn w:val="906"/>
    <w:link w:val="88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8">
    <w:name w:val="Footnote Text Char"/>
    <w:basedOn w:val="912"/>
    <w:link w:val="887"/>
    <w:uiPriority w:val="99"/>
    <w:semiHidden/>
    <w:pPr>
      <w:pBdr/>
      <w:spacing/>
      <w:ind/>
    </w:pPr>
    <w:rPr>
      <w:sz w:val="20"/>
      <w:szCs w:val="20"/>
    </w:rPr>
  </w:style>
  <w:style w:type="character" w:styleId="889">
    <w:name w:val="footnote reference"/>
    <w:basedOn w:val="912"/>
    <w:uiPriority w:val="99"/>
    <w:semiHidden/>
    <w:unhideWhenUsed/>
    <w:pPr>
      <w:pBdr/>
      <w:spacing/>
      <w:ind/>
    </w:pPr>
    <w:rPr>
      <w:vertAlign w:val="superscript"/>
    </w:rPr>
  </w:style>
  <w:style w:type="paragraph" w:styleId="890">
    <w:name w:val="endnote text"/>
    <w:basedOn w:val="906"/>
    <w:link w:val="89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1">
    <w:name w:val="Endnote Text Char"/>
    <w:basedOn w:val="912"/>
    <w:link w:val="890"/>
    <w:uiPriority w:val="99"/>
    <w:semiHidden/>
    <w:pPr>
      <w:pBdr/>
      <w:spacing/>
      <w:ind/>
    </w:pPr>
    <w:rPr>
      <w:sz w:val="20"/>
      <w:szCs w:val="20"/>
    </w:rPr>
  </w:style>
  <w:style w:type="character" w:styleId="892">
    <w:name w:val="endnote reference"/>
    <w:basedOn w:val="912"/>
    <w:uiPriority w:val="99"/>
    <w:semiHidden/>
    <w:unhideWhenUsed/>
    <w:pPr>
      <w:pBdr/>
      <w:spacing/>
      <w:ind/>
    </w:pPr>
    <w:rPr>
      <w:vertAlign w:val="superscript"/>
    </w:rPr>
  </w:style>
  <w:style w:type="character" w:styleId="893">
    <w:name w:val="FollowedHyperlink"/>
    <w:basedOn w:val="91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4">
    <w:name w:val="toc 1"/>
    <w:basedOn w:val="906"/>
    <w:next w:val="906"/>
    <w:uiPriority w:val="39"/>
    <w:unhideWhenUsed/>
    <w:pPr>
      <w:pBdr/>
      <w:spacing w:after="100"/>
      <w:ind/>
    </w:pPr>
  </w:style>
  <w:style w:type="paragraph" w:styleId="895">
    <w:name w:val="toc 2"/>
    <w:basedOn w:val="906"/>
    <w:next w:val="906"/>
    <w:uiPriority w:val="39"/>
    <w:unhideWhenUsed/>
    <w:pPr>
      <w:pBdr/>
      <w:spacing w:after="100"/>
      <w:ind w:left="220"/>
    </w:pPr>
  </w:style>
  <w:style w:type="paragraph" w:styleId="896">
    <w:name w:val="toc 3"/>
    <w:basedOn w:val="906"/>
    <w:next w:val="906"/>
    <w:uiPriority w:val="39"/>
    <w:unhideWhenUsed/>
    <w:pPr>
      <w:pBdr/>
      <w:spacing w:after="100"/>
      <w:ind w:left="440"/>
    </w:pPr>
  </w:style>
  <w:style w:type="paragraph" w:styleId="897">
    <w:name w:val="toc 4"/>
    <w:basedOn w:val="906"/>
    <w:next w:val="906"/>
    <w:uiPriority w:val="39"/>
    <w:unhideWhenUsed/>
    <w:pPr>
      <w:pBdr/>
      <w:spacing w:after="100"/>
      <w:ind w:left="660"/>
    </w:pPr>
  </w:style>
  <w:style w:type="paragraph" w:styleId="898">
    <w:name w:val="toc 5"/>
    <w:basedOn w:val="906"/>
    <w:next w:val="906"/>
    <w:uiPriority w:val="39"/>
    <w:unhideWhenUsed/>
    <w:pPr>
      <w:pBdr/>
      <w:spacing w:after="100"/>
      <w:ind w:left="880"/>
    </w:pPr>
  </w:style>
  <w:style w:type="paragraph" w:styleId="899">
    <w:name w:val="toc 6"/>
    <w:basedOn w:val="906"/>
    <w:next w:val="906"/>
    <w:uiPriority w:val="39"/>
    <w:unhideWhenUsed/>
    <w:pPr>
      <w:pBdr/>
      <w:spacing w:after="100"/>
      <w:ind w:left="1100"/>
    </w:pPr>
  </w:style>
  <w:style w:type="paragraph" w:styleId="900">
    <w:name w:val="toc 7"/>
    <w:basedOn w:val="906"/>
    <w:next w:val="906"/>
    <w:uiPriority w:val="39"/>
    <w:unhideWhenUsed/>
    <w:pPr>
      <w:pBdr/>
      <w:spacing w:after="100"/>
      <w:ind w:left="1320"/>
    </w:pPr>
  </w:style>
  <w:style w:type="paragraph" w:styleId="901">
    <w:name w:val="toc 8"/>
    <w:basedOn w:val="906"/>
    <w:next w:val="906"/>
    <w:uiPriority w:val="39"/>
    <w:unhideWhenUsed/>
    <w:pPr>
      <w:pBdr/>
      <w:spacing w:after="100"/>
      <w:ind w:left="1540"/>
    </w:pPr>
  </w:style>
  <w:style w:type="paragraph" w:styleId="902">
    <w:name w:val="toc 9"/>
    <w:basedOn w:val="906"/>
    <w:next w:val="906"/>
    <w:uiPriority w:val="39"/>
    <w:unhideWhenUsed/>
    <w:pPr>
      <w:pBdr/>
      <w:spacing w:after="100"/>
      <w:ind w:left="1760"/>
    </w:pPr>
  </w:style>
  <w:style w:type="character" w:styleId="903">
    <w:name w:val="Placeholder Text"/>
    <w:basedOn w:val="912"/>
    <w:uiPriority w:val="99"/>
    <w:semiHidden/>
    <w:pPr>
      <w:pBdr/>
      <w:spacing/>
      <w:ind/>
    </w:pPr>
    <w:rPr>
      <w:color w:val="666666"/>
    </w:rPr>
  </w:style>
  <w:style w:type="paragraph" w:styleId="904">
    <w:name w:val="TOC Heading"/>
    <w:uiPriority w:val="39"/>
    <w:unhideWhenUsed/>
    <w:pPr>
      <w:pBdr/>
      <w:spacing/>
      <w:ind/>
    </w:pPr>
  </w:style>
  <w:style w:type="paragraph" w:styleId="905">
    <w:name w:val="table of figures"/>
    <w:basedOn w:val="906"/>
    <w:next w:val="906"/>
    <w:uiPriority w:val="99"/>
    <w:unhideWhenUsed/>
    <w:pPr>
      <w:pBdr/>
      <w:spacing w:after="0" w:afterAutospacing="0"/>
      <w:ind/>
    </w:pPr>
  </w:style>
  <w:style w:type="paragraph" w:styleId="906" w:default="1">
    <w:name w:val="Normal"/>
    <w:qFormat/>
    <w:pPr>
      <w:pBdr/>
      <w:spacing/>
      <w:ind/>
    </w:pPr>
    <w:rPr>
      <w:rFonts w:ascii="Times New Roman" w:hAnsi="Times New Roman"/>
      <w:sz w:val="24"/>
      <w:szCs w:val="24"/>
      <w:lang w:eastAsia="de-DE"/>
    </w:rPr>
  </w:style>
  <w:style w:type="paragraph" w:styleId="907">
    <w:name w:val="Heading 1"/>
    <w:basedOn w:val="906"/>
    <w:next w:val="906"/>
    <w:link w:val="919"/>
    <w:qFormat/>
    <w:pPr>
      <w:keepNext w:val="true"/>
      <w:pBdr/>
      <w:spacing w:after="60" w:before="240"/>
      <w:ind/>
      <w:outlineLvl w:val="0"/>
    </w:pPr>
    <w:rPr>
      <w:rFonts w:ascii="Arial" w:hAnsi="Arial" w:eastAsia="Times New Roman" w:cs="Arial"/>
      <w:b/>
      <w:bCs/>
      <w:sz w:val="32"/>
      <w:szCs w:val="32"/>
    </w:rPr>
  </w:style>
  <w:style w:type="paragraph" w:styleId="908">
    <w:name w:val="Heading 2"/>
    <w:basedOn w:val="906"/>
    <w:next w:val="906"/>
    <w:link w:val="920"/>
    <w:unhideWhenUsed/>
    <w:qFormat/>
    <w:pPr>
      <w:keepNext w:val="true"/>
      <w:pBdr/>
      <w:spacing w:after="60" w:before="240"/>
      <w:ind/>
      <w:outlineLvl w:val="1"/>
    </w:pPr>
    <w:rPr>
      <w:rFonts w:ascii="Arial" w:hAnsi="Arial" w:eastAsia="Times New Roman" w:cs="Arial"/>
      <w:b/>
      <w:bCs/>
      <w:i/>
      <w:iCs/>
      <w:sz w:val="28"/>
      <w:szCs w:val="28"/>
    </w:rPr>
  </w:style>
  <w:style w:type="paragraph" w:styleId="909">
    <w:name w:val="Heading 3"/>
    <w:basedOn w:val="906"/>
    <w:next w:val="906"/>
    <w:link w:val="921"/>
    <w:uiPriority w:val="9"/>
    <w:unhideWhenUsed/>
    <w:qFormat/>
    <w:pPr>
      <w:keepNext w:val="true"/>
      <w:pBdr/>
      <w:spacing w:after="60" w:before="240"/>
      <w:ind/>
      <w:outlineLvl w:val="2"/>
    </w:pPr>
    <w:rPr>
      <w:rFonts w:ascii="Cambria" w:hAnsi="Cambria" w:eastAsia="Times New Roman"/>
      <w:b/>
      <w:bCs/>
      <w:sz w:val="26"/>
      <w:szCs w:val="26"/>
      <w:lang w:eastAsia="en-US"/>
    </w:rPr>
  </w:style>
  <w:style w:type="paragraph" w:styleId="910">
    <w:name w:val="Heading 4"/>
    <w:basedOn w:val="906"/>
    <w:next w:val="906"/>
    <w:link w:val="929"/>
    <w:uiPriority w:val="9"/>
    <w:unhideWhenUsed/>
    <w:qFormat/>
    <w:pPr>
      <w:keepNext w:val="true"/>
      <w:keepLines w:val="true"/>
      <w:pBdr/>
      <w:spacing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911">
    <w:name w:val="Heading 5"/>
    <w:basedOn w:val="906"/>
    <w:next w:val="906"/>
    <w:link w:val="930"/>
    <w:uiPriority w:val="9"/>
    <w:unhideWhenUsed/>
    <w:qFormat/>
    <w:pPr>
      <w:keepNext w:val="true"/>
      <w:keepLines w:val="true"/>
      <w:pBdr/>
      <w:spacing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912" w:default="1">
    <w:name w:val="Default Paragraph Font"/>
    <w:uiPriority w:val="1"/>
    <w:semiHidden/>
    <w:unhideWhenUsed/>
    <w:pPr>
      <w:pBdr/>
      <w:spacing/>
      <w:ind/>
    </w:pPr>
  </w:style>
  <w:style w:type="table" w:styleId="913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14" w:default="1">
    <w:name w:val="No List"/>
    <w:uiPriority w:val="99"/>
    <w:semiHidden/>
    <w:unhideWhenUsed/>
    <w:pPr>
      <w:pBdr/>
      <w:spacing/>
      <w:ind/>
    </w:pPr>
  </w:style>
  <w:style w:type="paragraph" w:styleId="915" w:customStyle="1">
    <w:name w:val="aufzähl"/>
    <w:basedOn w:val="906"/>
    <w:link w:val="916"/>
    <w:qFormat/>
    <w:pPr>
      <w:pBdr/>
      <w:spacing w:before="120"/>
      <w:ind w:hanging="180" w:left="540"/>
    </w:pPr>
    <w:rPr>
      <w:rFonts w:ascii="Calibri" w:hAnsi="Calibri"/>
      <w:lang w:eastAsia="en-US"/>
    </w:rPr>
  </w:style>
  <w:style w:type="character" w:styleId="916" w:customStyle="1">
    <w:name w:val="aufzähl Zchn"/>
    <w:basedOn w:val="912"/>
    <w:link w:val="915"/>
    <w:pPr>
      <w:pBdr/>
      <w:spacing/>
      <w:ind/>
    </w:pPr>
    <w:rPr>
      <w:sz w:val="24"/>
      <w:szCs w:val="24"/>
    </w:rPr>
  </w:style>
  <w:style w:type="paragraph" w:styleId="917" w:customStyle="1">
    <w:name w:val="Text"/>
    <w:basedOn w:val="906"/>
    <w:link w:val="918"/>
    <w:qFormat/>
    <w:pPr>
      <w:pBdr/>
      <w:spacing w:before="120"/>
      <w:ind w:hanging="180" w:left="540"/>
    </w:pPr>
  </w:style>
  <w:style w:type="character" w:styleId="918" w:customStyle="1">
    <w:name w:val="Text Zchn"/>
    <w:link w:val="917"/>
    <w:pPr>
      <w:pBdr/>
      <w:spacing/>
      <w:ind/>
    </w:pPr>
    <w:rPr>
      <w:rFonts w:ascii="Times New Roman" w:hAnsi="Times New Roman"/>
      <w:sz w:val="24"/>
      <w:szCs w:val="24"/>
    </w:rPr>
  </w:style>
  <w:style w:type="character" w:styleId="919" w:customStyle="1">
    <w:name w:val="Überschrift 1 Zchn"/>
    <w:link w:val="907"/>
    <w:pPr>
      <w:pBdr/>
      <w:spacing/>
      <w:ind/>
    </w:pPr>
    <w:rPr>
      <w:rFonts w:ascii="Arial" w:hAnsi="Arial" w:eastAsia="Times New Roman" w:cs="Arial"/>
      <w:b/>
      <w:bCs/>
      <w:sz w:val="32"/>
      <w:szCs w:val="32"/>
      <w:lang w:eastAsia="de-DE"/>
    </w:rPr>
  </w:style>
  <w:style w:type="character" w:styleId="920" w:customStyle="1">
    <w:name w:val="Überschrift 2 Zchn"/>
    <w:link w:val="908"/>
    <w:pPr>
      <w:pBdr/>
      <w:spacing/>
      <w:ind/>
    </w:pPr>
    <w:rPr>
      <w:rFonts w:ascii="Arial" w:hAnsi="Arial" w:eastAsia="Times New Roman" w:cs="Arial"/>
      <w:b/>
      <w:bCs/>
      <w:i/>
      <w:iCs/>
      <w:sz w:val="28"/>
      <w:szCs w:val="28"/>
      <w:lang w:eastAsia="de-DE"/>
    </w:rPr>
  </w:style>
  <w:style w:type="character" w:styleId="921" w:customStyle="1">
    <w:name w:val="Überschrift 3 Zchn"/>
    <w:link w:val="909"/>
    <w:uiPriority w:val="9"/>
    <w:pPr>
      <w:pBdr/>
      <w:spacing/>
      <w:ind/>
    </w:pPr>
    <w:rPr>
      <w:rFonts w:ascii="Cambria" w:hAnsi="Cambria" w:eastAsia="Times New Roman"/>
      <w:b/>
      <w:bCs/>
      <w:sz w:val="26"/>
      <w:szCs w:val="26"/>
    </w:rPr>
  </w:style>
  <w:style w:type="paragraph" w:styleId="922">
    <w:name w:val="Subtitle"/>
    <w:basedOn w:val="906"/>
    <w:next w:val="906"/>
    <w:link w:val="923"/>
    <w:uiPriority w:val="11"/>
    <w:qFormat/>
    <w:pPr>
      <w:pBdr/>
      <w:spacing w:after="60"/>
      <w:ind/>
      <w:jc w:val="center"/>
      <w:outlineLvl w:val="1"/>
    </w:pPr>
    <w:rPr>
      <w:rFonts w:ascii="Cambria" w:hAnsi="Cambria" w:eastAsia="Times New Roman"/>
      <w:lang w:eastAsia="en-US"/>
    </w:rPr>
  </w:style>
  <w:style w:type="character" w:styleId="923" w:customStyle="1">
    <w:name w:val="Untertitel Zchn"/>
    <w:link w:val="922"/>
    <w:uiPriority w:val="11"/>
    <w:pPr>
      <w:pBdr/>
      <w:spacing/>
      <w:ind/>
    </w:pPr>
    <w:rPr>
      <w:rFonts w:ascii="Cambria" w:hAnsi="Cambria" w:eastAsia="Times New Roman"/>
      <w:sz w:val="24"/>
      <w:szCs w:val="24"/>
    </w:rPr>
  </w:style>
  <w:style w:type="paragraph" w:styleId="924">
    <w:name w:val="List Paragraph"/>
    <w:basedOn w:val="906"/>
    <w:uiPriority w:val="34"/>
    <w:qFormat/>
    <w:pPr>
      <w:pBdr/>
      <w:spacing w:after="200" w:line="276" w:lineRule="auto"/>
      <w:ind w:left="720"/>
      <w:contextualSpacing w:val="true"/>
    </w:pPr>
    <w:rPr>
      <w:rFonts w:ascii="Calibri" w:hAnsi="Calibri"/>
      <w:sz w:val="22"/>
      <w:szCs w:val="22"/>
      <w:lang w:eastAsia="en-US"/>
    </w:rPr>
  </w:style>
  <w:style w:type="character" w:styleId="925">
    <w:name w:val="Hyperlink"/>
    <w:basedOn w:val="912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26">
    <w:name w:val="Normal (Web)"/>
    <w:basedOn w:val="906"/>
    <w:uiPriority w:val="99"/>
    <w:unhideWhenUsed/>
    <w:pPr>
      <w:pBdr/>
      <w:spacing w:after="100" w:afterAutospacing="1" w:before="100" w:beforeAutospacing="1"/>
      <w:ind/>
    </w:pPr>
    <w:rPr>
      <w:rFonts w:eastAsia="Times New Roman"/>
    </w:rPr>
  </w:style>
  <w:style w:type="paragraph" w:styleId="927">
    <w:name w:val="Title"/>
    <w:basedOn w:val="906"/>
    <w:next w:val="906"/>
    <w:link w:val="928"/>
    <w:uiPriority w:val="10"/>
    <w:qFormat/>
    <w:pPr>
      <w:pBdr>
        <w:bottom w:val="single" w:color="4f81bd" w:themeColor="accent1" w:sz="8" w:space="4"/>
      </w:pBdr>
      <w:spacing w:after="300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928" w:customStyle="1">
    <w:name w:val="Titel Zchn"/>
    <w:basedOn w:val="912"/>
    <w:link w:val="927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  <w:lang w:eastAsia="de-DE"/>
    </w:rPr>
  </w:style>
  <w:style w:type="character" w:styleId="929" w:customStyle="1">
    <w:name w:val="Überschrift 4 Zchn"/>
    <w:basedOn w:val="912"/>
    <w:link w:val="910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  <w:sz w:val="24"/>
      <w:szCs w:val="24"/>
      <w:lang w:eastAsia="de-DE"/>
    </w:rPr>
  </w:style>
  <w:style w:type="character" w:styleId="930" w:customStyle="1">
    <w:name w:val="Überschrift 5 Zchn"/>
    <w:basedOn w:val="912"/>
    <w:link w:val="911"/>
    <w:uiPriority w:val="9"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  <w:lang w:eastAsia="de-DE"/>
    </w:rPr>
  </w:style>
  <w:style w:type="paragraph" w:styleId="931">
    <w:name w:val="Balloon Text"/>
    <w:basedOn w:val="906"/>
    <w:link w:val="932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932" w:customStyle="1">
    <w:name w:val="Sprechblasentext Zchn"/>
    <w:basedOn w:val="912"/>
    <w:link w:val="931"/>
    <w:uiPriority w:val="99"/>
    <w:semiHidden/>
    <w:pPr>
      <w:pBdr/>
      <w:spacing/>
      <w:ind/>
    </w:pPr>
    <w:rPr>
      <w:rFonts w:ascii="Tahoma" w:hAnsi="Tahoma" w:cs="Tahoma"/>
      <w:sz w:val="16"/>
      <w:szCs w:val="16"/>
      <w:lang w:eastAsia="de-D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media1.sv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hyperlink" Target="http://moodle2.htlinn.ac.at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c102wm</dc:creator>
  <cp:revision>17</cp:revision>
  <dcterms:created xsi:type="dcterms:W3CDTF">2020-09-22T09:38:00Z</dcterms:created>
  <dcterms:modified xsi:type="dcterms:W3CDTF">2025-09-16T11:01:17Z</dcterms:modified>
</cp:coreProperties>
</file>